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C7826" w14:textId="77777777" w:rsidR="000572AD" w:rsidRDefault="000572AD" w:rsidP="000572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</w:pPr>
      <w:r w:rsidRPr="007036BD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eastAsia="en-IN"/>
        </w:rPr>
        <w:t>Movie EV2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: S2a- Chemotaxis response of wild type worms towards 1-undecene (10-</w:t>
      </w:r>
      <w:proofErr w:type="gramStart"/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1 )</w:t>
      </w:r>
      <w:proofErr w:type="gramEnd"/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; speed of the video- 200 X. S2b- Chemotaxis response of </w:t>
      </w:r>
      <w:r w:rsidRPr="007036BD">
        <w:rPr>
          <w:rFonts w:ascii="Arial" w:eastAsia="Times New Roman" w:hAnsi="Arial" w:cs="Arial"/>
          <w:i/>
          <w:iCs/>
          <w:color w:val="000000"/>
          <w:bdr w:val="none" w:sz="0" w:space="0" w:color="auto" w:frame="1"/>
          <w:lang w:eastAsia="en-IN"/>
        </w:rPr>
        <w:t>odr-3(n2150)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 mutant worms towards 1-undecene (10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vertAlign w:val="superscript"/>
          <w:lang w:eastAsia="en-IN"/>
        </w:rPr>
        <w:t>-1 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); speed of the video- 200 X.  </w:t>
      </w:r>
    </w:p>
    <w:p w14:paraId="093031A5" w14:textId="77777777" w:rsidR="00950C37" w:rsidRPr="007036BD" w:rsidRDefault="00950C37" w:rsidP="00950C3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en-IN"/>
        </w:rPr>
      </w:pPr>
    </w:p>
    <w:p w14:paraId="3BA54D7B" w14:textId="77777777" w:rsidR="00665A96" w:rsidRDefault="00665A96"/>
    <w:sectPr w:rsidR="00665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0MDM1MzACsg3MjZR0lIJTi4sz8/NACgxrAYlkDZ8sAAAA"/>
  </w:docVars>
  <w:rsids>
    <w:rsidRoot w:val="00665A96"/>
    <w:rsid w:val="000572AD"/>
    <w:rsid w:val="00665A96"/>
    <w:rsid w:val="0095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06F8"/>
  <w15:chartTrackingRefBased/>
  <w15:docId w15:val="{4E93F268-34CA-44D7-AC0F-2CBD71BD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Varsha Singh</dc:creator>
  <cp:keywords/>
  <dc:description/>
  <cp:lastModifiedBy>Varsha Singh</cp:lastModifiedBy>
  <cp:revision>2</cp:revision>
  <dcterms:created xsi:type="dcterms:W3CDTF">2021-04-06T16:34:00Z</dcterms:created>
  <dcterms:modified xsi:type="dcterms:W3CDTF">2021-04-06T16:34:00Z</dcterms:modified>
</cp:coreProperties>
</file>